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A3" w:rsidRPr="00AE2D20" w:rsidRDefault="003978A3" w:rsidP="003978A3">
      <w:pPr>
        <w:jc w:val="center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2324100"/>
            <wp:effectExtent l="19050" t="0" r="9525" b="0"/>
            <wp:docPr id="1" name="Рисунок 1" descr="G:\Рабочие программы\титульный_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титульный_шап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9871F0">
      <w:pPr>
        <w:jc w:val="center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3978A3" w:rsidRPr="00AE2D20" w:rsidRDefault="009871F0" w:rsidP="00987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78A3" w:rsidRPr="00AE2D20">
        <w:rPr>
          <w:rFonts w:ascii="Times New Roman" w:hAnsi="Times New Roman"/>
          <w:sz w:val="24"/>
          <w:szCs w:val="24"/>
        </w:rPr>
        <w:t>по математике для 7 обще</w:t>
      </w:r>
      <w:r>
        <w:rPr>
          <w:rFonts w:ascii="Times New Roman" w:hAnsi="Times New Roman"/>
          <w:sz w:val="24"/>
          <w:szCs w:val="24"/>
        </w:rPr>
        <w:t>образовательного класса</w:t>
      </w:r>
      <w:r w:rsidR="003978A3" w:rsidRPr="00AE2D20">
        <w:rPr>
          <w:rFonts w:ascii="Times New Roman" w:hAnsi="Times New Roman"/>
          <w:sz w:val="24"/>
          <w:szCs w:val="24"/>
        </w:rPr>
        <w:t>(разработана  в соответствии с авторской программой Ю.Н.Макарычева и др. «Программы общеобразовательных учреждений. Алгебра. 7-9 классы/ составитель Т.А.Бурмистрова—М: Просвещение, 2010.-256с»; с авторской программой Л.С.Атанасян и др. «Программы общеобразовател. учреждений. Геометрия. 7-9 классы/ составитель Т.А.Бурмистрова-М.: Просвещение, 2009.-126с.»)</w:t>
      </w: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9871F0" w:rsidP="009871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</w:t>
      </w:r>
      <w:r w:rsidR="003978A3" w:rsidRPr="00AE2D2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Шипилов А.В</w:t>
      </w:r>
      <w:r w:rsidR="003978A3" w:rsidRPr="00AE2D20">
        <w:rPr>
          <w:rFonts w:ascii="Times New Roman" w:hAnsi="Times New Roman"/>
          <w:sz w:val="24"/>
          <w:szCs w:val="24"/>
        </w:rPr>
        <w:t>., учитель математики</w:t>
      </w:r>
    </w:p>
    <w:p w:rsidR="003978A3" w:rsidRDefault="003978A3" w:rsidP="003978A3">
      <w:pPr>
        <w:rPr>
          <w:rFonts w:ascii="Times New Roman" w:hAnsi="Times New Roman"/>
          <w:sz w:val="24"/>
          <w:szCs w:val="24"/>
        </w:rPr>
      </w:pPr>
    </w:p>
    <w:p w:rsidR="009871F0" w:rsidRDefault="009871F0" w:rsidP="003978A3">
      <w:pPr>
        <w:rPr>
          <w:rFonts w:ascii="Times New Roman" w:hAnsi="Times New Roman"/>
          <w:sz w:val="24"/>
          <w:szCs w:val="24"/>
        </w:rPr>
      </w:pPr>
    </w:p>
    <w:p w:rsidR="009871F0" w:rsidRDefault="009871F0" w:rsidP="003978A3">
      <w:pPr>
        <w:rPr>
          <w:rFonts w:ascii="Times New Roman" w:hAnsi="Times New Roman"/>
          <w:sz w:val="24"/>
          <w:szCs w:val="24"/>
        </w:rPr>
      </w:pPr>
    </w:p>
    <w:p w:rsidR="009871F0" w:rsidRDefault="009871F0" w:rsidP="003978A3">
      <w:pPr>
        <w:rPr>
          <w:rFonts w:ascii="Times New Roman" w:hAnsi="Times New Roman"/>
          <w:sz w:val="24"/>
          <w:szCs w:val="24"/>
        </w:rPr>
      </w:pPr>
    </w:p>
    <w:p w:rsidR="009871F0" w:rsidRPr="00AE2D20" w:rsidRDefault="009871F0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9871F0">
      <w:pPr>
        <w:jc w:val="center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Сунгай</w:t>
      </w:r>
    </w:p>
    <w:p w:rsidR="003978A3" w:rsidRPr="00AE2D20" w:rsidRDefault="003978A3" w:rsidP="009871F0">
      <w:pPr>
        <w:jc w:val="center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2014</w:t>
      </w: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3978A3">
      <w:pPr>
        <w:rPr>
          <w:rFonts w:ascii="Times New Roman" w:hAnsi="Times New Roman"/>
          <w:sz w:val="24"/>
          <w:szCs w:val="24"/>
        </w:rPr>
      </w:pPr>
    </w:p>
    <w:p w:rsidR="003978A3" w:rsidRPr="00AE2D20" w:rsidRDefault="003978A3" w:rsidP="003978A3">
      <w:pPr>
        <w:pStyle w:val="a4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3F13DD" w:rsidRPr="00AE2D20" w:rsidRDefault="003F13DD" w:rsidP="003F13DD">
      <w:pPr>
        <w:pStyle w:val="a4"/>
        <w:spacing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AE2D20">
        <w:rPr>
          <w:rFonts w:ascii="Times New Roman" w:hAnsi="Times New Roman"/>
          <w:i w:val="0"/>
          <w:sz w:val="24"/>
          <w:szCs w:val="24"/>
        </w:rPr>
        <w:t>Рабочая программа по учебному предмету «Математика» в 7 классе</w:t>
      </w:r>
    </w:p>
    <w:p w:rsidR="00A93B63" w:rsidRPr="00AE2D20" w:rsidRDefault="00A93B63" w:rsidP="00A93B63">
      <w:pPr>
        <w:jc w:val="center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A93B63" w:rsidRPr="00AE2D20" w:rsidRDefault="00A93B63" w:rsidP="00A9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математике;</w:t>
      </w:r>
    </w:p>
    <w:p w:rsidR="00A93B63" w:rsidRPr="00AE2D20" w:rsidRDefault="00A93B63" w:rsidP="00A93B6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математике;</w:t>
      </w:r>
    </w:p>
    <w:p w:rsidR="00A93B63" w:rsidRPr="00AE2D20" w:rsidRDefault="00A93B63" w:rsidP="00A93B6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Авторской программы: при планировании содержательного компонента «Алгебра» используется авторская программа по алгебре к учебнику «Алгебра 7 класс», авторы Ю.Н.Макарычев, Н.Г.Миндюк, К.И.Нешков, С.Б.Суворова. </w:t>
      </w:r>
    </w:p>
    <w:p w:rsidR="00A93B63" w:rsidRPr="00AE2D20" w:rsidRDefault="00A93B63" w:rsidP="00A93B6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При планировании содержательного компонента «Геометрия» использовалась авторская программа к учебнику «Геометрия, 7-9 класс» авторы Л.С.Атанасян, В.Ф.Бутузов, С.Б.Кадомцев и др.</w:t>
      </w:r>
    </w:p>
    <w:p w:rsidR="00A93B63" w:rsidRPr="00AE2D20" w:rsidRDefault="00A93B63" w:rsidP="00A93B6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 Примерная программа основного общего образования по математике и авторская программа, по алгебре и геометрии взяты из методического пособия «Программы общеобразовательных учреждений» АЛГЕБРА 7-9 классы, ГЕОМЕТРИЯ 7-9 классы - Составитель: Бурмистрова Татьяна Анатольевна, М.: Просвещение, 2009, стр.22-35, стр.19-28. Алгебра – 5 часов в неделю в </w:t>
      </w:r>
      <w:r w:rsidRPr="00AE2D20">
        <w:rPr>
          <w:rFonts w:ascii="Times New Roman" w:hAnsi="Times New Roman"/>
          <w:sz w:val="24"/>
          <w:szCs w:val="24"/>
          <w:lang w:val="en-US"/>
        </w:rPr>
        <w:t>I</w:t>
      </w:r>
      <w:r w:rsidRPr="00AE2D20">
        <w:rPr>
          <w:rFonts w:ascii="Times New Roman" w:hAnsi="Times New Roman"/>
          <w:sz w:val="24"/>
          <w:szCs w:val="24"/>
        </w:rPr>
        <w:t xml:space="preserve"> четверти, 3 часа в неделю во </w:t>
      </w:r>
      <w:r w:rsidRPr="00AE2D20">
        <w:rPr>
          <w:rFonts w:ascii="Times New Roman" w:hAnsi="Times New Roman"/>
          <w:sz w:val="24"/>
          <w:szCs w:val="24"/>
          <w:lang w:val="en-US"/>
        </w:rPr>
        <w:t>II</w:t>
      </w:r>
      <w:r w:rsidRPr="00AE2D20">
        <w:rPr>
          <w:rFonts w:ascii="Times New Roman" w:hAnsi="Times New Roman"/>
          <w:sz w:val="24"/>
          <w:szCs w:val="24"/>
        </w:rPr>
        <w:t xml:space="preserve"> – </w:t>
      </w:r>
      <w:r w:rsidRPr="00AE2D20">
        <w:rPr>
          <w:rFonts w:ascii="Times New Roman" w:hAnsi="Times New Roman"/>
          <w:sz w:val="24"/>
          <w:szCs w:val="24"/>
          <w:lang w:val="en-US"/>
        </w:rPr>
        <w:t>IV</w:t>
      </w:r>
      <w:r w:rsidRPr="00AE2D20">
        <w:rPr>
          <w:rFonts w:ascii="Times New Roman" w:hAnsi="Times New Roman"/>
          <w:sz w:val="24"/>
          <w:szCs w:val="24"/>
        </w:rPr>
        <w:t xml:space="preserve"> четверти, всего 120 часов; геометрия – со </w:t>
      </w:r>
      <w:r w:rsidRPr="00AE2D20">
        <w:rPr>
          <w:rFonts w:ascii="Times New Roman" w:hAnsi="Times New Roman"/>
          <w:sz w:val="24"/>
          <w:szCs w:val="24"/>
          <w:lang w:val="en-US"/>
        </w:rPr>
        <w:t>II</w:t>
      </w:r>
      <w:r w:rsidRPr="00AE2D20">
        <w:rPr>
          <w:rFonts w:ascii="Times New Roman" w:hAnsi="Times New Roman"/>
          <w:sz w:val="24"/>
          <w:szCs w:val="24"/>
        </w:rPr>
        <w:t xml:space="preserve"> четверти 2 часа в неделю, всего 50 часов</w:t>
      </w:r>
    </w:p>
    <w:p w:rsidR="00A93B63" w:rsidRPr="00AE2D20" w:rsidRDefault="00A93B63" w:rsidP="00A93B6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         Контрольные работы формируются на основании примерных контрольных работ, приведенных в выше названных методических пособиях, составитель: Бурмистрова Т.А.</w:t>
      </w:r>
    </w:p>
    <w:p w:rsidR="00A93B63" w:rsidRPr="00AE2D20" w:rsidRDefault="00A93B63" w:rsidP="00A93B63">
      <w:pPr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7 классе отводится  175 часов.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Рабочая программа рассчитана на 5 часов в неделю по авторским программам, всего 170 часов. </w:t>
      </w:r>
    </w:p>
    <w:p w:rsidR="00A93B63" w:rsidRPr="00AE2D20" w:rsidRDefault="00A93B63" w:rsidP="00A93B63">
      <w:pPr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Методы и приемы, используемые при обучении математике:</w:t>
      </w:r>
    </w:p>
    <w:p w:rsidR="00A93B63" w:rsidRPr="00AE2D20" w:rsidRDefault="00A93B63" w:rsidP="00A9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Обучение математике основано на принципах технологии уровневой дифференциации</w:t>
      </w:r>
    </w:p>
    <w:p w:rsidR="00A93B63" w:rsidRPr="00AE2D20" w:rsidRDefault="00A93B63" w:rsidP="00A9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Дифференцированные домашние задания, включающие номера на повторение</w:t>
      </w:r>
    </w:p>
    <w:p w:rsidR="00A93B63" w:rsidRPr="00AE2D20" w:rsidRDefault="00A93B63" w:rsidP="00A9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A93B63" w:rsidRPr="00AE2D20" w:rsidRDefault="00A93B63" w:rsidP="00A93B63">
      <w:pPr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Формы контроля:</w:t>
      </w:r>
    </w:p>
    <w:p w:rsidR="00A93B63" w:rsidRPr="00AE2D20" w:rsidRDefault="00A93B63" w:rsidP="00A9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Устный опрос понятий, приемов, теорем и их доказательств</w:t>
      </w:r>
    </w:p>
    <w:p w:rsidR="00A93B63" w:rsidRPr="00AE2D20" w:rsidRDefault="00A93B63" w:rsidP="00A9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Самостоятельные работы как дифференцированные, так и содержащие задания обязательного уровня</w:t>
      </w:r>
    </w:p>
    <w:p w:rsidR="00A93B63" w:rsidRPr="00AE2D20" w:rsidRDefault="00A93B63" w:rsidP="00A9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Тестирование проводится с целью диагностики пробелов знаний, контроля уровня обученности учащихся, тренировки техники тестирования.</w:t>
      </w:r>
    </w:p>
    <w:p w:rsidR="00A93B63" w:rsidRPr="00AE2D20" w:rsidRDefault="00A93B63" w:rsidP="00A9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lastRenderedPageBreak/>
        <w:t>Дифференцированные контрольные работы, содержащие задания обязательного и повышенного уровня, время выполнения – 40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Особенности, изменения в рабочей программе в сравнении с примерной программой по математике и авторскими программами по алгебре и геометрии:</w:t>
      </w:r>
    </w:p>
    <w:p w:rsidR="00A93B63" w:rsidRPr="00AE2D20" w:rsidRDefault="00A93B63" w:rsidP="00A93B63">
      <w:pPr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      В рабочей программе используется </w:t>
      </w:r>
      <w:r w:rsidR="001B31EF" w:rsidRPr="00AE2D20">
        <w:rPr>
          <w:rFonts w:ascii="Times New Roman" w:hAnsi="Times New Roman"/>
          <w:sz w:val="24"/>
          <w:szCs w:val="24"/>
        </w:rPr>
        <w:t>чересстрочное</w:t>
      </w:r>
      <w:r w:rsidRPr="00AE2D20">
        <w:rPr>
          <w:rFonts w:ascii="Times New Roman" w:hAnsi="Times New Roman"/>
          <w:sz w:val="24"/>
          <w:szCs w:val="24"/>
        </w:rPr>
        <w:t xml:space="preserve"> планирование учебного материала. </w:t>
      </w:r>
    </w:p>
    <w:p w:rsidR="00A93B63" w:rsidRPr="00AE2D20" w:rsidRDefault="00A93B63" w:rsidP="00A93B63">
      <w:pPr>
        <w:widowControl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Цели</w:t>
      </w:r>
    </w:p>
    <w:p w:rsidR="00A93B63" w:rsidRPr="00AE2D20" w:rsidRDefault="00A93B63" w:rsidP="00A93B6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Изучение математики в 7 классах направлено на достижение следующих целей: </w:t>
      </w:r>
    </w:p>
    <w:p w:rsidR="00A93B63" w:rsidRPr="00AE2D20" w:rsidRDefault="00A93B63" w:rsidP="00A93B63">
      <w:pPr>
        <w:widowControl w:val="0"/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D20">
        <w:rPr>
          <w:rFonts w:ascii="Times New Roman" w:hAnsi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AE2D20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93B63" w:rsidRPr="00AE2D20" w:rsidRDefault="00A93B63" w:rsidP="00A93B63">
      <w:pPr>
        <w:widowControl w:val="0"/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D20">
        <w:rPr>
          <w:rFonts w:ascii="Times New Roman" w:hAnsi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AE2D20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93B63" w:rsidRPr="00AE2D20" w:rsidRDefault="00A93B63" w:rsidP="00A93B63">
      <w:pPr>
        <w:widowControl w:val="0"/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D20">
        <w:rPr>
          <w:rFonts w:ascii="Times New Roman" w:hAnsi="Times New Roman"/>
          <w:b/>
          <w:color w:val="000000"/>
          <w:sz w:val="24"/>
          <w:szCs w:val="24"/>
        </w:rPr>
        <w:t>продолжить формировать представление</w:t>
      </w:r>
      <w:r w:rsidRPr="00AE2D20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93B63" w:rsidRPr="00AE2D20" w:rsidRDefault="00A93B63" w:rsidP="00A93B63">
      <w:pPr>
        <w:widowControl w:val="0"/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D20">
        <w:rPr>
          <w:rFonts w:ascii="Times New Roman" w:hAnsi="Times New Roman"/>
          <w:b/>
          <w:color w:val="000000"/>
          <w:sz w:val="24"/>
          <w:szCs w:val="24"/>
        </w:rPr>
        <w:t xml:space="preserve">продолжить воспитание </w:t>
      </w:r>
      <w:r w:rsidRPr="00AE2D20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93B63" w:rsidRPr="00AE2D20" w:rsidRDefault="00A93B63" w:rsidP="00A93B63">
      <w:pPr>
        <w:widowControl w:val="0"/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B63" w:rsidRPr="00AE2D20" w:rsidRDefault="00A93B63" w:rsidP="00A93B63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A93B63" w:rsidRPr="00AE2D20" w:rsidRDefault="00A93B63" w:rsidP="00A93B6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В ходе преподавания математики в 7 классах, работы над формированием у учащихся, перечисленных в программе знаний и умений, следует обращать внимание на то, чтобы они овладевали </w:t>
      </w:r>
      <w:r w:rsidRPr="00AE2D20">
        <w:rPr>
          <w:rFonts w:ascii="Times New Roman" w:hAnsi="Times New Roman"/>
          <w:i/>
          <w:sz w:val="24"/>
          <w:szCs w:val="24"/>
        </w:rPr>
        <w:t>умениями общеучебного характера</w:t>
      </w:r>
      <w:r w:rsidRPr="00AE2D20">
        <w:rPr>
          <w:rFonts w:ascii="Times New Roman" w:hAnsi="Times New Roman"/>
          <w:sz w:val="24"/>
          <w:szCs w:val="24"/>
        </w:rPr>
        <w:t xml:space="preserve">, разнообразными </w:t>
      </w:r>
      <w:r w:rsidRPr="00AE2D20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AE2D20">
        <w:rPr>
          <w:rFonts w:ascii="Times New Roman" w:hAnsi="Times New Roman"/>
          <w:sz w:val="24"/>
          <w:szCs w:val="24"/>
        </w:rPr>
        <w:t>, приобретали опыт:</w:t>
      </w:r>
    </w:p>
    <w:p w:rsidR="00A93B63" w:rsidRPr="00AE2D20" w:rsidRDefault="00A93B63" w:rsidP="00A93B63">
      <w:pPr>
        <w:widowControl w:val="0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93B63" w:rsidRPr="00AE2D20" w:rsidRDefault="00A93B63" w:rsidP="00A93B63">
      <w:pPr>
        <w:widowControl w:val="0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93B63" w:rsidRPr="00AE2D20" w:rsidRDefault="00A93B63" w:rsidP="00A93B63">
      <w:pPr>
        <w:widowControl w:val="0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93B63" w:rsidRPr="00AE2D20" w:rsidRDefault="00A93B63" w:rsidP="00A93B63">
      <w:pPr>
        <w:widowControl w:val="0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93B63" w:rsidRPr="00AE2D20" w:rsidRDefault="00A93B63" w:rsidP="00A93B63">
      <w:pPr>
        <w:widowControl w:val="0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A93B63" w:rsidRPr="00AE2D20" w:rsidRDefault="00A93B63" w:rsidP="00A93B63">
      <w:pPr>
        <w:rPr>
          <w:rFonts w:ascii="Times New Roman" w:hAnsi="Times New Roman"/>
          <w:sz w:val="24"/>
          <w:szCs w:val="24"/>
        </w:rPr>
      </w:pPr>
    </w:p>
    <w:p w:rsidR="003F13DD" w:rsidRPr="00AE2D20" w:rsidRDefault="003F13DD" w:rsidP="003F13DD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Рабочая программа рассчитан</w:t>
      </w:r>
      <w:r w:rsidR="00672EAF" w:rsidRPr="00AE2D20">
        <w:rPr>
          <w:rFonts w:ascii="Times New Roman" w:hAnsi="Times New Roman"/>
          <w:sz w:val="24"/>
          <w:szCs w:val="24"/>
        </w:rPr>
        <w:t>а на 5 часов в неделю, всего 170</w:t>
      </w:r>
      <w:r w:rsidRPr="00AE2D20">
        <w:rPr>
          <w:rFonts w:ascii="Times New Roman" w:hAnsi="Times New Roman"/>
          <w:sz w:val="24"/>
          <w:szCs w:val="24"/>
        </w:rPr>
        <w:t xml:space="preserve"> часов.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  <w:lang w:val="en-US"/>
        </w:rPr>
        <w:t>I</w:t>
      </w:r>
      <w:r w:rsidR="00A93B63" w:rsidRPr="00AE2D20">
        <w:rPr>
          <w:rFonts w:ascii="Times New Roman" w:hAnsi="Times New Roman"/>
          <w:sz w:val="24"/>
          <w:szCs w:val="24"/>
        </w:rPr>
        <w:t xml:space="preserve"> четверть – 43 часа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  <w:lang w:val="en-US"/>
        </w:rPr>
        <w:t>II</w:t>
      </w:r>
      <w:r w:rsidR="00A93B63" w:rsidRPr="00AE2D20">
        <w:rPr>
          <w:rFonts w:ascii="Times New Roman" w:hAnsi="Times New Roman"/>
          <w:sz w:val="24"/>
          <w:szCs w:val="24"/>
        </w:rPr>
        <w:t xml:space="preserve"> четверть – </w:t>
      </w:r>
      <w:r w:rsidRPr="00AE2D20">
        <w:rPr>
          <w:rFonts w:ascii="Times New Roman" w:hAnsi="Times New Roman"/>
          <w:sz w:val="24"/>
          <w:szCs w:val="24"/>
        </w:rPr>
        <w:t>40 часов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  <w:lang w:val="en-US"/>
        </w:rPr>
        <w:t>III</w:t>
      </w:r>
      <w:r w:rsidRPr="00AE2D20">
        <w:rPr>
          <w:rFonts w:ascii="Times New Roman" w:hAnsi="Times New Roman"/>
          <w:sz w:val="24"/>
          <w:szCs w:val="24"/>
        </w:rPr>
        <w:t xml:space="preserve"> четверть</w:t>
      </w:r>
      <w:r w:rsidR="00A93B63" w:rsidRPr="00AE2D20">
        <w:rPr>
          <w:rFonts w:ascii="Times New Roman" w:hAnsi="Times New Roman"/>
          <w:sz w:val="24"/>
          <w:szCs w:val="24"/>
        </w:rPr>
        <w:t xml:space="preserve"> – </w:t>
      </w:r>
      <w:r w:rsidR="00527D6E" w:rsidRPr="00AE2D20">
        <w:rPr>
          <w:rFonts w:ascii="Times New Roman" w:hAnsi="Times New Roman"/>
          <w:sz w:val="24"/>
          <w:szCs w:val="24"/>
        </w:rPr>
        <w:t>52</w:t>
      </w:r>
      <w:r w:rsidRPr="00AE2D20">
        <w:rPr>
          <w:rFonts w:ascii="Times New Roman" w:hAnsi="Times New Roman"/>
          <w:sz w:val="24"/>
          <w:szCs w:val="24"/>
        </w:rPr>
        <w:t xml:space="preserve"> часов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  <w:lang w:val="en-US"/>
        </w:rPr>
        <w:t>IY</w:t>
      </w:r>
      <w:r w:rsidR="00527D6E" w:rsidRPr="00AE2D20">
        <w:rPr>
          <w:rFonts w:ascii="Times New Roman" w:hAnsi="Times New Roman"/>
          <w:sz w:val="24"/>
          <w:szCs w:val="24"/>
        </w:rPr>
        <w:t xml:space="preserve"> четверть – 35</w:t>
      </w:r>
      <w:r w:rsidRPr="00AE2D20">
        <w:rPr>
          <w:rFonts w:ascii="Times New Roman" w:hAnsi="Times New Roman"/>
          <w:sz w:val="24"/>
          <w:szCs w:val="24"/>
        </w:rPr>
        <w:t xml:space="preserve"> часов</w:t>
      </w:r>
    </w:p>
    <w:p w:rsidR="003F13DD" w:rsidRPr="00AE2D20" w:rsidRDefault="003F13DD" w:rsidP="003F13DD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3F13DD" w:rsidRPr="00AE2D20" w:rsidRDefault="003F13DD" w:rsidP="003F13DD">
      <w:pPr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2D20">
        <w:rPr>
          <w:rFonts w:ascii="Times New Roman" w:hAnsi="Times New Roman"/>
          <w:sz w:val="24"/>
          <w:szCs w:val="24"/>
          <w:u w:val="single"/>
        </w:rPr>
        <w:t xml:space="preserve">Тематическое планирование учебного материала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262"/>
        <w:gridCol w:w="1366"/>
      </w:tblGrid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i/>
                <w:sz w:val="24"/>
                <w:szCs w:val="24"/>
              </w:rPr>
              <w:t>№ уроков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4C20A4" w:rsidRPr="00AE2D20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(24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1, 2, 3, 4, 5</w:t>
            </w:r>
          </w:p>
        </w:tc>
        <w:tc>
          <w:tcPr>
            <w:tcW w:w="5262" w:type="dxa"/>
          </w:tcPr>
          <w:p w:rsidR="003F13DD" w:rsidRPr="00AE2D20" w:rsidRDefault="004C20A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6,7,8,9</w:t>
            </w:r>
            <w:r w:rsidR="004C20A4" w:rsidRPr="00AE2D20"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5262" w:type="dxa"/>
          </w:tcPr>
          <w:p w:rsidR="003F13DD" w:rsidRPr="00AE2D20" w:rsidRDefault="004C20A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366" w:type="dxa"/>
          </w:tcPr>
          <w:p w:rsidR="003F13DD" w:rsidRPr="00AE2D20" w:rsidRDefault="004C20A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4C20A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 12,13,14,15,16,17,18</w:t>
            </w:r>
            <w:r w:rsidR="004C20A4" w:rsidRPr="00AE2D20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5262" w:type="dxa"/>
          </w:tcPr>
          <w:p w:rsidR="003F13DD" w:rsidRPr="00AE2D20" w:rsidRDefault="004C20A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20,21</w:t>
            </w:r>
            <w:r w:rsidR="00835847" w:rsidRPr="00AE2D20">
              <w:rPr>
                <w:rFonts w:ascii="Times New Roman" w:hAnsi="Times New Roman"/>
                <w:sz w:val="24"/>
                <w:szCs w:val="24"/>
              </w:rPr>
              <w:t>,22,23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</w:rPr>
              <w:t>. Функции (14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25,26</w:t>
            </w:r>
            <w:r w:rsidR="00835847" w:rsidRPr="00AE2D20">
              <w:rPr>
                <w:rFonts w:ascii="Times New Roman" w:hAnsi="Times New Roman"/>
                <w:sz w:val="24"/>
                <w:szCs w:val="24"/>
              </w:rPr>
              <w:t>,27,28,29,30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31,32,33,34,35,36,37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</w:rPr>
              <w:t>.  Степень с натуральным показателем (15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B8498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39,40,41,42,43,44,46,48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B8498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49,51,53,54,56,58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Одночлены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B8498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835847" w:rsidRPr="00AE2D20">
              <w:rPr>
                <w:rFonts w:ascii="Times New Roman" w:hAnsi="Times New Roman"/>
                <w:b/>
                <w:sz w:val="24"/>
                <w:szCs w:val="24"/>
              </w:rPr>
              <w:t>Многочлены(20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B8498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61,63,64,66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B8498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68,69,71,</w:t>
            </w:r>
            <w:r w:rsidR="00672EAF" w:rsidRPr="00AE2D20">
              <w:rPr>
                <w:rFonts w:ascii="Times New Roman" w:hAnsi="Times New Roman"/>
                <w:sz w:val="24"/>
                <w:szCs w:val="24"/>
              </w:rPr>
              <w:t>73,74,76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1366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672EA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62" w:type="dxa"/>
          </w:tcPr>
          <w:p w:rsidR="003F13DD" w:rsidRPr="00AE2D20" w:rsidRDefault="00835847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9D6221"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847" w:rsidRPr="00AE2D20" w:rsidTr="003F13DD">
        <w:tc>
          <w:tcPr>
            <w:tcW w:w="2943" w:type="dxa"/>
          </w:tcPr>
          <w:p w:rsidR="00835847" w:rsidRPr="00AE2D20" w:rsidRDefault="00672EA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79,81,83,84,86,88,89,91</w:t>
            </w:r>
          </w:p>
        </w:tc>
        <w:tc>
          <w:tcPr>
            <w:tcW w:w="5262" w:type="dxa"/>
          </w:tcPr>
          <w:p w:rsidR="00835847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366" w:type="dxa"/>
          </w:tcPr>
          <w:p w:rsidR="00835847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672EA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9D6221"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умножения(20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672EA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94,96,98,99,101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103,104,106,108,109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Разность квадратов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.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 xml:space="preserve"> Сумма и разность кубов.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6221" w:rsidRPr="00AE2D20" w:rsidTr="003F13DD">
        <w:tc>
          <w:tcPr>
            <w:tcW w:w="2943" w:type="dxa"/>
          </w:tcPr>
          <w:p w:rsidR="009D6221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62" w:type="dxa"/>
          </w:tcPr>
          <w:p w:rsidR="009D6221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366" w:type="dxa"/>
          </w:tcPr>
          <w:p w:rsidR="009D6221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113,114,116,118,119,121, 123,124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="009D6221" w:rsidRPr="00AE2D20">
              <w:rPr>
                <w:rFonts w:ascii="Times New Roman" w:hAnsi="Times New Roman"/>
                <w:sz w:val="24"/>
                <w:szCs w:val="24"/>
              </w:rPr>
              <w:t>абота № 8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Система линейных уравнений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</w:rPr>
              <w:t>(17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128,129,131,133,134,136,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138,140,141,143,145,146,148,150,151,153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</w:rPr>
              <w:t>Повторение (10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137695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156,158,160,161,163,165,</w:t>
            </w:r>
          </w:p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166,170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66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6221" w:rsidRPr="00AE2D20" w:rsidTr="003F13DD">
        <w:tc>
          <w:tcPr>
            <w:tcW w:w="2943" w:type="dxa"/>
          </w:tcPr>
          <w:p w:rsidR="009D6221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</w:t>
            </w:r>
            <w:r w:rsidR="00137695"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9D6221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366" w:type="dxa"/>
          </w:tcPr>
          <w:p w:rsidR="009D6221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</w:t>
            </w:r>
            <w:r w:rsidR="00137695" w:rsidRPr="00AE2D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3F13DD" w:rsidRPr="00AE2D20" w:rsidRDefault="009D6221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Итоговая к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онтрольная рабо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>та №10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9D6221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сведения(7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Прямая и отрезок. Луч и угол.</w:t>
            </w:r>
          </w:p>
        </w:tc>
        <w:tc>
          <w:tcPr>
            <w:tcW w:w="1366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366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50,52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Измерение отрезков. Измерение углов.</w:t>
            </w:r>
          </w:p>
        </w:tc>
        <w:tc>
          <w:tcPr>
            <w:tcW w:w="1366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2888" w:rsidRPr="00AE2D20" w:rsidTr="003F13DD">
        <w:tc>
          <w:tcPr>
            <w:tcW w:w="2943" w:type="dxa"/>
          </w:tcPr>
          <w:p w:rsidR="00E32888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62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66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2888" w:rsidRPr="00AE2D20" w:rsidTr="003F13DD">
        <w:tc>
          <w:tcPr>
            <w:tcW w:w="2943" w:type="dxa"/>
          </w:tcPr>
          <w:p w:rsidR="00E32888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62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</w:rPr>
              <w:t>. Треугольники (14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62,65,67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70,72,75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2888" w:rsidRPr="00AE2D20" w:rsidTr="003F13DD">
        <w:tc>
          <w:tcPr>
            <w:tcW w:w="2943" w:type="dxa"/>
          </w:tcPr>
          <w:p w:rsidR="00E32888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77,80,82</w:t>
            </w:r>
          </w:p>
        </w:tc>
        <w:tc>
          <w:tcPr>
            <w:tcW w:w="5262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366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2888" w:rsidRPr="00AE2D20" w:rsidTr="003F13DD">
        <w:tc>
          <w:tcPr>
            <w:tcW w:w="2943" w:type="dxa"/>
          </w:tcPr>
          <w:p w:rsidR="00E32888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85,87</w:t>
            </w:r>
          </w:p>
        </w:tc>
        <w:tc>
          <w:tcPr>
            <w:tcW w:w="5262" w:type="dxa"/>
          </w:tcPr>
          <w:p w:rsidR="00E32888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366" w:type="dxa"/>
          </w:tcPr>
          <w:p w:rsidR="00E32888" w:rsidRPr="00AE2D20" w:rsidRDefault="00C879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90,92</w:t>
            </w:r>
          </w:p>
        </w:tc>
        <w:tc>
          <w:tcPr>
            <w:tcW w:w="5262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</w:rPr>
              <w:t>.  Параллельные прямые(9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97,100,102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366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105,107,110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Аксиомы параллельных прямых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112,115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3F13DD" w:rsidRPr="00AE2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13769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62" w:type="dxa"/>
          </w:tcPr>
          <w:p w:rsidR="003F13DD" w:rsidRPr="00AE2D20" w:rsidRDefault="00E32888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66" w:type="dxa"/>
          </w:tcPr>
          <w:p w:rsidR="003F13DD" w:rsidRPr="00AE2D20" w:rsidRDefault="003F13D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3DD" w:rsidRPr="00AE2D20" w:rsidTr="003F13DD">
        <w:tc>
          <w:tcPr>
            <w:tcW w:w="9571" w:type="dxa"/>
            <w:gridSpan w:val="3"/>
          </w:tcPr>
          <w:p w:rsidR="003F13DD" w:rsidRPr="00AE2D20" w:rsidRDefault="003F13DD" w:rsidP="003F1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E2D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E32888" w:rsidRPr="00AE2D20">
              <w:rPr>
                <w:rFonts w:ascii="Times New Roman" w:hAnsi="Times New Roman"/>
                <w:b/>
                <w:sz w:val="24"/>
                <w:szCs w:val="24"/>
              </w:rPr>
              <w:t>.  Соотношение между сторонами</w:t>
            </w:r>
            <w:r w:rsidR="00104634"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и углами треугольника (16</w:t>
            </w: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120,122</w:t>
            </w:r>
          </w:p>
        </w:tc>
        <w:tc>
          <w:tcPr>
            <w:tcW w:w="5262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366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125,127,130</w:t>
            </w:r>
          </w:p>
        </w:tc>
        <w:tc>
          <w:tcPr>
            <w:tcW w:w="5262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366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135,137,139,142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144,147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149,152,154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4634" w:rsidRPr="00AE2D20" w:rsidTr="00A93B63">
        <w:tc>
          <w:tcPr>
            <w:tcW w:w="9571" w:type="dxa"/>
            <w:gridSpan w:val="3"/>
          </w:tcPr>
          <w:p w:rsidR="00104634" w:rsidRPr="00AE2D20" w:rsidRDefault="00104634" w:rsidP="0010463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sz w:val="24"/>
                <w:szCs w:val="24"/>
              </w:rPr>
              <w:t>Повторение - 4 ч</w:t>
            </w:r>
          </w:p>
        </w:tc>
      </w:tr>
      <w:tr w:rsidR="003F13DD" w:rsidRPr="00AE2D20" w:rsidTr="003F13DD">
        <w:tc>
          <w:tcPr>
            <w:tcW w:w="2943" w:type="dxa"/>
          </w:tcPr>
          <w:p w:rsidR="003F13DD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159,162,164</w:t>
            </w:r>
          </w:p>
        </w:tc>
        <w:tc>
          <w:tcPr>
            <w:tcW w:w="5262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6" w:type="dxa"/>
          </w:tcPr>
          <w:p w:rsidR="003F13DD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634" w:rsidRPr="00AE2D20" w:rsidTr="003F13DD">
        <w:tc>
          <w:tcPr>
            <w:tcW w:w="2943" w:type="dxa"/>
          </w:tcPr>
          <w:p w:rsidR="00104634" w:rsidRPr="00AE2D20" w:rsidRDefault="00A93B63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262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66" w:type="dxa"/>
          </w:tcPr>
          <w:p w:rsidR="00104634" w:rsidRPr="00AE2D20" w:rsidRDefault="00104634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71F0" w:rsidRDefault="009871F0" w:rsidP="00BC3C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71F0" w:rsidRDefault="0098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3F13DD" w:rsidRPr="00AE2D20" w:rsidRDefault="003F13DD" w:rsidP="00BC3C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2D20">
        <w:rPr>
          <w:rFonts w:ascii="Times New Roman" w:hAnsi="Times New Roman"/>
          <w:b/>
          <w:sz w:val="24"/>
          <w:szCs w:val="24"/>
          <w:u w:val="single"/>
        </w:rPr>
        <w:lastRenderedPageBreak/>
        <w:t>Поурочное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3006"/>
        <w:gridCol w:w="190"/>
        <w:gridCol w:w="2727"/>
        <w:gridCol w:w="1528"/>
        <w:gridCol w:w="1528"/>
      </w:tblGrid>
      <w:tr w:rsidR="00BC3C25" w:rsidRPr="00AE2D20" w:rsidTr="00BC3C25">
        <w:tc>
          <w:tcPr>
            <w:tcW w:w="875" w:type="dxa"/>
          </w:tcPr>
          <w:p w:rsidR="00BC3C25" w:rsidRPr="00AE2D20" w:rsidRDefault="00BC3C25" w:rsidP="00BC3C2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006" w:type="dxa"/>
          </w:tcPr>
          <w:p w:rsidR="00BC3C25" w:rsidRPr="00AE2D20" w:rsidRDefault="00BC3C25" w:rsidP="00BC3C2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BC3C2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528" w:type="dxa"/>
          </w:tcPr>
          <w:p w:rsidR="00BC3C25" w:rsidRPr="00AE2D20" w:rsidRDefault="00BC3C25" w:rsidP="00BC3C2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28" w:type="dxa"/>
          </w:tcPr>
          <w:p w:rsidR="00BC3C25" w:rsidRPr="00AE2D20" w:rsidRDefault="00BC3C25" w:rsidP="00BC3C2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C3C25" w:rsidRPr="00AE2D20" w:rsidTr="00E66353">
        <w:tc>
          <w:tcPr>
            <w:tcW w:w="9854" w:type="dxa"/>
            <w:gridSpan w:val="6"/>
          </w:tcPr>
          <w:p w:rsidR="00BC3C25" w:rsidRPr="00AE2D20" w:rsidRDefault="00BC3C25" w:rsidP="00511ED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четверть </w:t>
            </w:r>
            <w:r w:rsidRPr="00AE2D2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-43</w:t>
            </w: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урока</w:t>
            </w: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Числовые выражения. Вычисление значений числовых выражений.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Вычисление значений выражений с переменными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Строгие и нестрогие неравенства. Двойные неравенства.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«Числовые выражения и выражения с переменной»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Рациональные способы вычисления значений выражений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Тождества.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«Преобразования выражений»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1.1 по теме «Выражения, тождества»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16.09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Уравнение и его корни.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«Линейное уравнение с одной переменной».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«Решение линейных уравнений»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«Решение задач с помощью уравнений»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2111AA">
            <w:pPr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Тест 2  «Выражения и их преобразования. Уравнения» </w:t>
            </w:r>
          </w:p>
          <w:p w:rsidR="00BC3C25" w:rsidRPr="00AE2D20" w:rsidRDefault="00BC3C25" w:rsidP="002111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1528" w:type="dxa"/>
          </w:tcPr>
          <w:p w:rsidR="00BC3C25" w:rsidRPr="00AE2D20" w:rsidRDefault="00183FAD" w:rsidP="002111AA">
            <w:pPr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28" w:type="dxa"/>
          </w:tcPr>
          <w:p w:rsidR="00BC3C25" w:rsidRPr="00AE2D20" w:rsidRDefault="00BC3C25" w:rsidP="0021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Нахождение статистических характеристик. Среднее арифметическое, размах и мода.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Практическая работа «Средние значения результатов измерения»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Медиана, как статистическая характеристика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«Статистические характеристики»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2.2 по теме «Уравнения с одной переменной»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05.10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Что такое функция?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«Вычисление значений функции по формуле»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Вычисление значений функции по графику. График функции.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«Функция. График функции»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«График прямой пропорциональности».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Линейная функция и ее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Математический диктант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«График линейной функции».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«Линейная функция и ее график»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Задание функции несколькими способами.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Тест «Функции»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№3.3 по теме «Функции»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23.10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«Степень с натуральным показателем»</w:t>
            </w: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06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917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183FAD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93A68">
        <w:tc>
          <w:tcPr>
            <w:tcW w:w="9854" w:type="dxa"/>
            <w:gridSpan w:val="6"/>
          </w:tcPr>
          <w:p w:rsidR="00BC3C25" w:rsidRPr="00AE2D20" w:rsidRDefault="00BC3C25" w:rsidP="00511ED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 – 40 уроков</w:t>
            </w: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025A97">
            <w:pPr>
              <w:rPr>
                <w:rFonts w:ascii="Times New Roman" w:hAnsi="Times New Roman"/>
                <w:color w:val="00808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Прямая и отрезок. Луч и угол.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 Математический диктант «Свойство степени с натуральным показателем»</w:t>
            </w:r>
          </w:p>
        </w:tc>
        <w:tc>
          <w:tcPr>
            <w:tcW w:w="1528" w:type="dxa"/>
          </w:tcPr>
          <w:p w:rsidR="00BC3C25" w:rsidRPr="00AE2D20" w:rsidRDefault="00821462" w:rsidP="008214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8214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«Степень с натуральным показателем»</w:t>
            </w:r>
          </w:p>
        </w:tc>
        <w:tc>
          <w:tcPr>
            <w:tcW w:w="1528" w:type="dxa"/>
          </w:tcPr>
          <w:p w:rsidR="00BC3C25" w:rsidRPr="00AE2D20" w:rsidRDefault="00821462" w:rsidP="008214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Измерение отрезков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«Одночлены»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Измерение углов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Возведение одночлена в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 «Умножение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одночленов»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Функции у=х</w:t>
            </w:r>
            <w:r w:rsidRPr="00AE2D2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>и у=х</w:t>
            </w:r>
            <w:r w:rsidRPr="00AE2D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Перпендикулярные прямые. Смежные и вертикальные углы.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Функции у=х</w:t>
            </w:r>
            <w:r w:rsidRPr="00AE2D2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>и у=х</w:t>
            </w:r>
            <w:r w:rsidRPr="00AE2D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E2D20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Одночлены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Тест 4 «Степень с натуральным показателем. Одночлены»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4.4 по теме «Степень с натуральным показателем»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№5.1 по теме «Начальные геометрические сведения»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01.12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Многочлен и его стандартный вид.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Анализ контрольной работы. Треугольники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2727" w:type="dxa"/>
          </w:tcPr>
          <w:p w:rsidR="00BC3C25" w:rsidRPr="00AE2D20" w:rsidRDefault="00BC3C25" w:rsidP="004477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«Многочлены. Сумма многочленов»</w:t>
            </w:r>
          </w:p>
        </w:tc>
        <w:tc>
          <w:tcPr>
            <w:tcW w:w="1528" w:type="dxa"/>
          </w:tcPr>
          <w:p w:rsidR="00BC3C25" w:rsidRPr="00AE2D20" w:rsidRDefault="00821462" w:rsidP="004477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28" w:type="dxa"/>
          </w:tcPr>
          <w:p w:rsidR="00BC3C25" w:rsidRPr="00AE2D20" w:rsidRDefault="00BC3C25" w:rsidP="004477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447760">
            <w:pPr>
              <w:rPr>
                <w:rFonts w:ascii="Times New Roman" w:hAnsi="Times New Roman"/>
                <w:color w:val="00808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«Сложение и вычитание многочленов»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Первый признак равенства треугольников. Решение задач.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Применение умножения одночлена на многочлен при решении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«Умножение многочлена на одночлен»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 xml:space="preserve">Практическая работа «Медиана, высота, биссектриса </w:t>
            </w: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«Умножение одночлена на многочлен»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Равнобедренный треугольник и его свойства.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 при решении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«Вынесение общего множителя за скобки»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«Треугольники»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22.12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вынесения общего множителя за скобки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6.5 по теме «Многочлены»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25.12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многочлена на многочлен.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821462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«Умножение многочленов»</w:t>
            </w: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 «Признаки равенства треугольников»</w:t>
            </w: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  <w:r>
              <w:rPr>
                <w:rFonts w:ascii="Times New Roman" w:hAnsi="Times New Roman"/>
                <w:color w:val="008080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color w:val="0080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8080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 при упрощении выражений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«Умножение многочлена на многочлен»</w:t>
            </w: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1A7D2F">
        <w:tc>
          <w:tcPr>
            <w:tcW w:w="9854" w:type="dxa"/>
            <w:gridSpan w:val="6"/>
          </w:tcPr>
          <w:p w:rsidR="00BC3C25" w:rsidRPr="00AE2D20" w:rsidRDefault="00BC3C25" w:rsidP="00511ED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 – 52 урока</w:t>
            </w: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Математический диктант «Способ группировки»</w:t>
            </w: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Окружность. Задачи на построение.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«Разложение многочлена на множители»</w:t>
            </w:r>
          </w:p>
        </w:tc>
        <w:tc>
          <w:tcPr>
            <w:tcW w:w="1528" w:type="dxa"/>
          </w:tcPr>
          <w:p w:rsidR="00BC3C25" w:rsidRPr="00AE2D20" w:rsidRDefault="009871F0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1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871F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Признаки равенства треугольников. Задачи на построение»</w:t>
            </w: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7.6 по теме «Многочлены»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CE71EF" w:rsidP="00CE71EF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CE71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№8.2  по теме «Треугольники»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29.01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Анализ контрольной работы. Определение параллельных  прямых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квадрата суммы и квадрата разности.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квадрата суммы и квадрата разности.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Признаки параллельности  прямых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CE71EF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«Квадрат суммы и квадрат разности»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«Признаки параллельности  прямых»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Аксиомы параллельных прямых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. Разложение разности квадратов на множители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. Разложение разности квадратов на множители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«Разность квадратов»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 «Формулы </w:t>
            </w: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сокращенного умножения»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Аксиомы и свойства параллельных прямых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9. 7 по теме «Формулы сокращенного умножения»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Преобразование целого выражения в многочлен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 «Параллельные прямые»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№10.3 по теме «Параллельные прямые»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«Применение различных способов разложения на множители»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Анализ контрольной работы. Теорема о сумме углов треугольника. Внешний угол треугольника.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Практическая работа «Сумма углов треугольника»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Остроугольный, прямоугольный и тупоугольный треугольник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Возведение двучлена в степень.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Преобразований целых выражений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Тест 6 «Формулы сокращенного выражения»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 xml:space="preserve">Теорема о соотношении </w:t>
            </w: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lastRenderedPageBreak/>
              <w:t>между сторонами и углами треугольника.  Решение задач по теме «Сумма углов треугольника». Внешний угол треугольника.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11. 8 по теме «Формулы сокращенного умножения»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Применение теоремы о соотношениях сторон и углов треугольника при решении задач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 «Соотношения между сторонами и углами треугольника»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12.4 по теме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«Линейное уравнение с двумя переменными»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Анализ контрольной работы. Некоторые свойства прямоугольных треугольников.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9F6B93">
        <w:tc>
          <w:tcPr>
            <w:tcW w:w="9854" w:type="dxa"/>
            <w:gridSpan w:val="6"/>
          </w:tcPr>
          <w:p w:rsidR="00BC3C25" w:rsidRPr="00AE2D20" w:rsidRDefault="00BC3C25" w:rsidP="00511ED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20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 – 35 уроков</w:t>
            </w: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 «Прямоугольные треугольники»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EF3DE3">
            <w:pPr>
              <w:rPr>
                <w:rFonts w:ascii="Times New Roman" w:hAnsi="Times New Roman"/>
                <w:color w:val="00808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 двумя неизвестными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«Системы линейных уравнений с двумя неизвестными»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Построение треугольников по трем элементам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Самостоятельная работа  «Построение треугольника по трем сторонам»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00808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Самостоятельная работа  «Решение задач с помощью составления систем уравнений»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 двумя переменными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Тест 7 «Системы линейных уравнений»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13.9 по теме «Система линейных уравнений»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«Арифметические действия с рациональными числами»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работа № 14.5 </w:t>
            </w: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 теме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«Выражения и их преобразования»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Анализ контрольной работы. Повторение темы «Треугольники»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«Решение уравнений и их систем»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«Решение уравнений и их систем»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Повторение темы «Соотношение между сторонами и углами треугольника»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«Решение текстовых задач»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008080"/>
                <w:sz w:val="24"/>
                <w:szCs w:val="24"/>
              </w:rPr>
              <w:t>. Повторение темы  «Параллельные прямые»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«Решение текстовых задач»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Повторение «Решение текстовых задач»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15.6 итоговая по геометрии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контрольная работа №16.10 по алгебре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3C25" w:rsidRPr="00AE2D20" w:rsidTr="00BC3C25">
        <w:tc>
          <w:tcPr>
            <w:tcW w:w="875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96" w:type="dxa"/>
            <w:gridSpan w:val="2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20">
              <w:rPr>
                <w:rFonts w:ascii="Times New Roman" w:hAnsi="Times New Roman"/>
                <w:sz w:val="24"/>
                <w:szCs w:val="24"/>
              </w:rPr>
              <w:t>Анализ контрольной работы. Подведение итогов по алгебре.</w:t>
            </w:r>
          </w:p>
        </w:tc>
        <w:tc>
          <w:tcPr>
            <w:tcW w:w="2727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C3C25" w:rsidRPr="00AE2D20" w:rsidRDefault="00BC3C25" w:rsidP="003F13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13DD" w:rsidRPr="00AE2D20" w:rsidRDefault="003F13DD" w:rsidP="003F13DD">
      <w:pPr>
        <w:jc w:val="center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E2D20">
        <w:rPr>
          <w:rFonts w:ascii="Times New Roman" w:hAnsi="Times New Roman"/>
          <w:b/>
          <w:sz w:val="24"/>
          <w:szCs w:val="24"/>
        </w:rPr>
        <w:t xml:space="preserve"> Требования к уровню подготовки семиклассников</w:t>
      </w:r>
    </w:p>
    <w:p w:rsidR="003F13DD" w:rsidRPr="00AE2D20" w:rsidRDefault="003F13DD" w:rsidP="003F13DD">
      <w:pPr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В результате изучения алгебры в 7 классе ученик должен уметь: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изображать числа точками на координатной прямой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lastRenderedPageBreak/>
        <w:t>определять координаты точки плоскости, строить точки с заданными координатами;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F13DD" w:rsidRPr="00AE2D20" w:rsidRDefault="003F13DD" w:rsidP="003F13D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описывать свойства изученных функций (</w:t>
      </w:r>
      <w:r w:rsidRPr="00AE2D20">
        <w:rPr>
          <w:rFonts w:ascii="Times New Roman" w:hAnsi="Times New Roman"/>
          <w:sz w:val="24"/>
          <w:szCs w:val="24"/>
          <w:lang w:val="en-US"/>
        </w:rPr>
        <w:t>y</w:t>
      </w:r>
      <w:r w:rsidRPr="00AE2D20">
        <w:rPr>
          <w:rFonts w:ascii="Times New Roman" w:hAnsi="Times New Roman"/>
          <w:sz w:val="24"/>
          <w:szCs w:val="24"/>
        </w:rPr>
        <w:t xml:space="preserve"> = </w:t>
      </w:r>
      <w:r w:rsidRPr="00AE2D20">
        <w:rPr>
          <w:rFonts w:ascii="Times New Roman" w:hAnsi="Times New Roman"/>
          <w:sz w:val="24"/>
          <w:szCs w:val="24"/>
          <w:lang w:val="en-US"/>
        </w:rPr>
        <w:t>kx</w:t>
      </w:r>
      <w:r w:rsidRPr="00AE2D20">
        <w:rPr>
          <w:rFonts w:ascii="Times New Roman" w:hAnsi="Times New Roman"/>
          <w:sz w:val="24"/>
          <w:szCs w:val="24"/>
        </w:rPr>
        <w:t xml:space="preserve"> + </w:t>
      </w:r>
      <w:r w:rsidRPr="00AE2D20">
        <w:rPr>
          <w:rFonts w:ascii="Times New Roman" w:hAnsi="Times New Roman"/>
          <w:sz w:val="24"/>
          <w:szCs w:val="24"/>
          <w:lang w:val="en-US"/>
        </w:rPr>
        <w:t>b</w:t>
      </w:r>
      <w:r w:rsidRPr="00AE2D20">
        <w:rPr>
          <w:rFonts w:ascii="Times New Roman" w:hAnsi="Times New Roman"/>
          <w:sz w:val="24"/>
          <w:szCs w:val="24"/>
        </w:rPr>
        <w:t xml:space="preserve">, </w:t>
      </w:r>
      <w:r w:rsidRPr="00AE2D20">
        <w:rPr>
          <w:rFonts w:ascii="Times New Roman" w:hAnsi="Times New Roman"/>
          <w:sz w:val="24"/>
          <w:szCs w:val="24"/>
          <w:lang w:val="en-US"/>
        </w:rPr>
        <w:t>y</w:t>
      </w:r>
      <w:r w:rsidRPr="00AE2D20">
        <w:rPr>
          <w:rFonts w:ascii="Times New Roman" w:hAnsi="Times New Roman"/>
          <w:sz w:val="24"/>
          <w:szCs w:val="24"/>
        </w:rPr>
        <w:t xml:space="preserve"> = </w:t>
      </w:r>
      <w:r w:rsidRPr="00AE2D20">
        <w:rPr>
          <w:rFonts w:ascii="Times New Roman" w:hAnsi="Times New Roman"/>
          <w:sz w:val="24"/>
          <w:szCs w:val="24"/>
          <w:lang w:val="en-US"/>
        </w:rPr>
        <w:t>kx</w:t>
      </w:r>
      <w:r w:rsidRPr="00AE2D20">
        <w:rPr>
          <w:rFonts w:ascii="Times New Roman" w:hAnsi="Times New Roman"/>
          <w:sz w:val="24"/>
          <w:szCs w:val="24"/>
        </w:rPr>
        <w:t xml:space="preserve">, </w:t>
      </w:r>
      <w:r w:rsidRPr="00AE2D20">
        <w:rPr>
          <w:rFonts w:ascii="Times New Roman" w:hAnsi="Times New Roman"/>
          <w:sz w:val="24"/>
          <w:szCs w:val="24"/>
          <w:lang w:val="en-US"/>
        </w:rPr>
        <w:t>y</w:t>
      </w:r>
      <w:r w:rsidRPr="00AE2D20">
        <w:rPr>
          <w:rFonts w:ascii="Times New Roman" w:hAnsi="Times New Roman"/>
          <w:sz w:val="24"/>
          <w:szCs w:val="24"/>
        </w:rPr>
        <w:t xml:space="preserve"> = </w:t>
      </w:r>
      <w:r w:rsidRPr="00AE2D20">
        <w:rPr>
          <w:rFonts w:ascii="Times New Roman" w:hAnsi="Times New Roman"/>
          <w:sz w:val="24"/>
          <w:szCs w:val="24"/>
          <w:lang w:val="en-US"/>
        </w:rPr>
        <w:t>x</w:t>
      </w:r>
      <w:r w:rsidRPr="00AE2D20">
        <w:rPr>
          <w:rFonts w:ascii="Times New Roman" w:hAnsi="Times New Roman"/>
          <w:sz w:val="24"/>
          <w:szCs w:val="24"/>
          <w:vertAlign w:val="superscript"/>
        </w:rPr>
        <w:t>2</w:t>
      </w:r>
      <w:r w:rsidRPr="00AE2D20">
        <w:rPr>
          <w:rFonts w:ascii="Times New Roman" w:hAnsi="Times New Roman"/>
          <w:sz w:val="24"/>
          <w:szCs w:val="24"/>
        </w:rPr>
        <w:t xml:space="preserve">, </w:t>
      </w:r>
      <w:r w:rsidRPr="00AE2D20">
        <w:rPr>
          <w:rFonts w:ascii="Times New Roman" w:hAnsi="Times New Roman"/>
          <w:sz w:val="24"/>
          <w:szCs w:val="24"/>
          <w:lang w:val="en-US"/>
        </w:rPr>
        <w:t>y</w:t>
      </w:r>
      <w:r w:rsidRPr="00AE2D20">
        <w:rPr>
          <w:rFonts w:ascii="Times New Roman" w:hAnsi="Times New Roman"/>
          <w:sz w:val="24"/>
          <w:szCs w:val="24"/>
        </w:rPr>
        <w:t xml:space="preserve"> = </w:t>
      </w:r>
      <w:r w:rsidRPr="00AE2D20">
        <w:rPr>
          <w:rFonts w:ascii="Times New Roman" w:hAnsi="Times New Roman"/>
          <w:sz w:val="24"/>
          <w:szCs w:val="24"/>
          <w:lang w:val="en-US"/>
        </w:rPr>
        <w:t>x</w:t>
      </w:r>
      <w:r w:rsidRPr="00AE2D20">
        <w:rPr>
          <w:rFonts w:ascii="Times New Roman" w:hAnsi="Times New Roman"/>
          <w:sz w:val="24"/>
          <w:szCs w:val="24"/>
          <w:vertAlign w:val="superscript"/>
        </w:rPr>
        <w:t>3</w:t>
      </w:r>
      <w:r w:rsidRPr="00AE2D20">
        <w:rPr>
          <w:rFonts w:ascii="Times New Roman" w:hAnsi="Times New Roman"/>
          <w:sz w:val="24"/>
          <w:szCs w:val="24"/>
        </w:rPr>
        <w:t>) и строить их графики.</w:t>
      </w:r>
    </w:p>
    <w:p w:rsidR="003F13DD" w:rsidRPr="00AE2D20" w:rsidRDefault="003F13DD" w:rsidP="003F13DD">
      <w:pPr>
        <w:ind w:left="720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13DD" w:rsidRPr="00AE2D20" w:rsidRDefault="003F13DD" w:rsidP="003F13DD">
      <w:pPr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3F13DD" w:rsidRPr="00AE2D20" w:rsidRDefault="003F13DD" w:rsidP="003F13DD">
      <w:pPr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3F13DD" w:rsidRPr="00AE2D20" w:rsidRDefault="003F13DD" w:rsidP="003F13DD">
      <w:pPr>
        <w:numPr>
          <w:ilvl w:val="2"/>
          <w:numId w:val="11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3F13DD" w:rsidRPr="00AE2D20" w:rsidRDefault="003F13DD" w:rsidP="003F13DD">
      <w:pPr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В результате изучения геометрии 7 класса ученик должен</w:t>
      </w:r>
    </w:p>
    <w:p w:rsidR="003F13DD" w:rsidRPr="00AE2D20" w:rsidRDefault="003F13DD" w:rsidP="003F13DD">
      <w:pPr>
        <w:jc w:val="both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существо  понятия  математического доказательства; приводить примеры доказательств;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3F13DD" w:rsidRPr="00AE2D20" w:rsidRDefault="003F13DD" w:rsidP="003F13D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уметь: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3F13DD" w:rsidRPr="00AE2D20" w:rsidRDefault="003F13DD" w:rsidP="003F13D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решения геометрических задач;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F13DD" w:rsidRPr="00AE2D20" w:rsidRDefault="003F13DD" w:rsidP="003F13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3F13DD" w:rsidRPr="00AE2D20" w:rsidRDefault="003F13DD" w:rsidP="003F13DD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</w:p>
    <w:p w:rsidR="003F13DD" w:rsidRPr="00AE2D20" w:rsidRDefault="003F13DD" w:rsidP="003F13DD">
      <w:pPr>
        <w:jc w:val="center"/>
        <w:rPr>
          <w:rFonts w:ascii="Times New Roman" w:hAnsi="Times New Roman"/>
          <w:b/>
          <w:sz w:val="24"/>
          <w:szCs w:val="24"/>
        </w:rPr>
      </w:pPr>
      <w:r w:rsidRPr="00AE2D20"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Pr="00AE2D20">
        <w:rPr>
          <w:rFonts w:ascii="Times New Roman" w:hAnsi="Times New Roman"/>
          <w:b/>
          <w:sz w:val="24"/>
          <w:szCs w:val="24"/>
        </w:rPr>
        <w:t>Литература</w:t>
      </w:r>
    </w:p>
    <w:p w:rsidR="003F13DD" w:rsidRPr="00AE2D20" w:rsidRDefault="003F13DD" w:rsidP="003F13D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Макарычев Ю.Н., Миндюк Н.Г.  Элементы статистики и теории вероятностей. Алгебра. 7 – 9 классы. М., «Просвещение», 2008.  </w:t>
      </w:r>
    </w:p>
    <w:p w:rsidR="003F13DD" w:rsidRPr="00AE2D20" w:rsidRDefault="003F13DD" w:rsidP="003F13D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lastRenderedPageBreak/>
        <w:t xml:space="preserve">Алгебра: Учебник для 7 класса общеобразовательных учреждений /Ю.Н.Макарычев, Н.Г.Миндюк, К.И.Нешков, С.Б.Суворова. Под редакцией Теляковского – изд. – М.: Просвещение, 2011 </w:t>
      </w:r>
    </w:p>
    <w:p w:rsidR="003F13DD" w:rsidRPr="00AE2D20" w:rsidRDefault="003F13DD" w:rsidP="003F13DD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Математические диктанты для 5-9 классов: Книга для учителя / Е.Б.Арутюнян, М.Б.Волович, Ю.А.Глазков, Г.Г.Левитас. М.,1991</w:t>
      </w:r>
    </w:p>
    <w:p w:rsidR="003F13DD" w:rsidRPr="00AE2D20" w:rsidRDefault="003F13DD" w:rsidP="003F13DD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 xml:space="preserve">Геометрия, 7 -9: Учебник для общеобразовательных учреждений / Л.С.Атанасян, В.Ф.Бутузов, С.Б.Кадомцев и др. – 12-е изд. – М.: Просвещение, </w:t>
      </w:r>
      <w:smartTag w:uri="urn:schemas-microsoft-com:office:smarttags" w:element="metricconverter">
        <w:smartTagPr>
          <w:attr w:name="ProductID" w:val="2005 г"/>
        </w:smartTagPr>
        <w:r w:rsidRPr="00AE2D20">
          <w:rPr>
            <w:rFonts w:ascii="Times New Roman" w:hAnsi="Times New Roman"/>
            <w:sz w:val="24"/>
            <w:szCs w:val="24"/>
          </w:rPr>
          <w:t>2005 г</w:t>
        </w:r>
      </w:smartTag>
      <w:r w:rsidRPr="00AE2D20">
        <w:rPr>
          <w:rFonts w:ascii="Times New Roman" w:hAnsi="Times New Roman"/>
          <w:sz w:val="24"/>
          <w:szCs w:val="24"/>
        </w:rPr>
        <w:t xml:space="preserve">.- 384 с.: ил.                                            </w:t>
      </w:r>
    </w:p>
    <w:p w:rsidR="003F13DD" w:rsidRPr="00AE2D20" w:rsidRDefault="003F13DD" w:rsidP="003F13DD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Мищенко Т.М.. Рабочая тетрадь по геометрии : к учебнику Л.С.Атанасяна и др. «Геометрия 7 – 9» : 7-й кл. /Т.М.Мищенко. – М.: АСТ: Астрель,2008. – 92с.</w:t>
      </w:r>
    </w:p>
    <w:p w:rsidR="003F13DD" w:rsidRPr="00AE2D20" w:rsidRDefault="003F13DD" w:rsidP="003F13DD">
      <w:pPr>
        <w:jc w:val="both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Методическая литература</w:t>
      </w:r>
    </w:p>
    <w:p w:rsidR="003F13DD" w:rsidRPr="00AE2D20" w:rsidRDefault="003F13DD" w:rsidP="003F13DD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Бурмистрова Т.А. Алгебра  7 - 9 классы. Программы общеобразовательных учреждений. М., «Просвещение», 2009. стр. 22-35</w:t>
      </w:r>
    </w:p>
    <w:p w:rsidR="003F13DD" w:rsidRPr="00AE2D20" w:rsidRDefault="003F13DD" w:rsidP="003F13DD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D20">
        <w:rPr>
          <w:rFonts w:ascii="Times New Roman" w:hAnsi="Times New Roman"/>
          <w:sz w:val="24"/>
          <w:szCs w:val="24"/>
        </w:rPr>
        <w:t>Бурмистрова Т.А. Геометрия  7 - 9 классы. Программы общеобразовательных учреждений. М., «Просвещение», 2009. стр. 19-28</w:t>
      </w: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13DD" w:rsidRPr="00AE2D20" w:rsidRDefault="003F13DD" w:rsidP="003F13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13DD" w:rsidRPr="00AE2D20" w:rsidRDefault="003F13DD">
      <w:pPr>
        <w:rPr>
          <w:rFonts w:ascii="Times New Roman" w:hAnsi="Times New Roman"/>
          <w:sz w:val="24"/>
          <w:szCs w:val="24"/>
        </w:rPr>
      </w:pPr>
    </w:p>
    <w:sectPr w:rsidR="003F13DD" w:rsidRPr="00AE2D20" w:rsidSect="003978A3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7C" w:rsidRDefault="0052317C">
      <w:r>
        <w:separator/>
      </w:r>
    </w:p>
  </w:endnote>
  <w:endnote w:type="continuationSeparator" w:id="1">
    <w:p w:rsidR="0052317C" w:rsidRDefault="0052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63" w:rsidRDefault="005D51C4">
    <w:pPr>
      <w:pStyle w:val="a7"/>
      <w:jc w:val="center"/>
    </w:pPr>
    <w:fldSimple w:instr=" PAGE   \* MERGEFORMAT ">
      <w:r w:rsidR="00CE71EF">
        <w:rPr>
          <w:noProof/>
        </w:rPr>
        <w:t>11</w:t>
      </w:r>
    </w:fldSimple>
  </w:p>
  <w:p w:rsidR="00A93B63" w:rsidRDefault="00A93B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7C" w:rsidRDefault="0052317C">
      <w:r>
        <w:separator/>
      </w:r>
    </w:p>
  </w:footnote>
  <w:footnote w:type="continuationSeparator" w:id="1">
    <w:p w:rsidR="0052317C" w:rsidRDefault="00523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A13F15"/>
    <w:multiLevelType w:val="hybridMultilevel"/>
    <w:tmpl w:val="DCAC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042FF"/>
    <w:multiLevelType w:val="hybridMultilevel"/>
    <w:tmpl w:val="E08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7A43D5"/>
    <w:multiLevelType w:val="hybridMultilevel"/>
    <w:tmpl w:val="E72E852A"/>
    <w:lvl w:ilvl="0" w:tplc="1A00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081A9B"/>
    <w:multiLevelType w:val="hybridMultilevel"/>
    <w:tmpl w:val="C40A5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E2C47"/>
    <w:multiLevelType w:val="hybridMultilevel"/>
    <w:tmpl w:val="A4CC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2AF"/>
    <w:multiLevelType w:val="hybridMultilevel"/>
    <w:tmpl w:val="865E6986"/>
    <w:lvl w:ilvl="0" w:tplc="3980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B4A06"/>
    <w:multiLevelType w:val="hybridMultilevel"/>
    <w:tmpl w:val="4C84CDD4"/>
    <w:lvl w:ilvl="0" w:tplc="D2B60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A0455"/>
    <w:multiLevelType w:val="hybridMultilevel"/>
    <w:tmpl w:val="CD42F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C1674E"/>
    <w:multiLevelType w:val="hybridMultilevel"/>
    <w:tmpl w:val="32DCA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6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3DD"/>
    <w:rsid w:val="00025A97"/>
    <w:rsid w:val="00104634"/>
    <w:rsid w:val="00137695"/>
    <w:rsid w:val="00183FAD"/>
    <w:rsid w:val="001B31EF"/>
    <w:rsid w:val="002111AA"/>
    <w:rsid w:val="00244C36"/>
    <w:rsid w:val="00263D20"/>
    <w:rsid w:val="002B6EE8"/>
    <w:rsid w:val="002D4B27"/>
    <w:rsid w:val="003978A3"/>
    <w:rsid w:val="003F13DD"/>
    <w:rsid w:val="00404DE1"/>
    <w:rsid w:val="00434F35"/>
    <w:rsid w:val="00447760"/>
    <w:rsid w:val="004C20A4"/>
    <w:rsid w:val="004C3289"/>
    <w:rsid w:val="00511ED2"/>
    <w:rsid w:val="0052317C"/>
    <w:rsid w:val="00527D6E"/>
    <w:rsid w:val="005D10F6"/>
    <w:rsid w:val="005D51C4"/>
    <w:rsid w:val="00672EAF"/>
    <w:rsid w:val="006A1804"/>
    <w:rsid w:val="006D4A3E"/>
    <w:rsid w:val="006F5FB7"/>
    <w:rsid w:val="00736F1A"/>
    <w:rsid w:val="00743D0B"/>
    <w:rsid w:val="007A3BBB"/>
    <w:rsid w:val="00821462"/>
    <w:rsid w:val="00835847"/>
    <w:rsid w:val="00926234"/>
    <w:rsid w:val="009871F0"/>
    <w:rsid w:val="009D6221"/>
    <w:rsid w:val="00A82FF4"/>
    <w:rsid w:val="00A93B63"/>
    <w:rsid w:val="00AE2D20"/>
    <w:rsid w:val="00B84985"/>
    <w:rsid w:val="00BC3C25"/>
    <w:rsid w:val="00BE0CC4"/>
    <w:rsid w:val="00C230BA"/>
    <w:rsid w:val="00C87925"/>
    <w:rsid w:val="00CE71EF"/>
    <w:rsid w:val="00D81897"/>
    <w:rsid w:val="00D923D0"/>
    <w:rsid w:val="00E23B1A"/>
    <w:rsid w:val="00E32888"/>
    <w:rsid w:val="00E35448"/>
    <w:rsid w:val="00EF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3DD"/>
    <w:pPr>
      <w:ind w:left="720"/>
      <w:contextualSpacing/>
    </w:pPr>
  </w:style>
  <w:style w:type="paragraph" w:styleId="a4">
    <w:name w:val="Intense Quote"/>
    <w:basedOn w:val="a"/>
    <w:next w:val="a"/>
    <w:link w:val="a5"/>
    <w:qFormat/>
    <w:rsid w:val="003F13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rsid w:val="003F13DD"/>
    <w:rPr>
      <w:rFonts w:ascii="Calibri" w:eastAsia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styleId="a6">
    <w:name w:val="No Spacing"/>
    <w:qFormat/>
    <w:rsid w:val="003F13DD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3F1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13DD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rsid w:val="00BC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3C2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учебному предмету «Математика» в 7 классе</vt:lpstr>
    </vt:vector>
  </TitlesOfParts>
  <Company>MoBIL GROUP</Company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 «Математика» в 7 классе</dc:title>
  <dc:creator>Admin</dc:creator>
  <cp:lastModifiedBy>shipilov</cp:lastModifiedBy>
  <cp:revision>9</cp:revision>
  <cp:lastPrinted>2015-12-13T13:44:00Z</cp:lastPrinted>
  <dcterms:created xsi:type="dcterms:W3CDTF">2014-11-10T13:18:00Z</dcterms:created>
  <dcterms:modified xsi:type="dcterms:W3CDTF">2016-01-17T11:46:00Z</dcterms:modified>
</cp:coreProperties>
</file>